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289" w:tblpY="1395"/>
        <w:tblW w:w="15871" w:type="dxa"/>
        <w:tblLook w:val="04A0" w:firstRow="1" w:lastRow="0" w:firstColumn="1" w:lastColumn="0" w:noHBand="0" w:noVBand="1"/>
      </w:tblPr>
      <w:tblGrid>
        <w:gridCol w:w="3681"/>
        <w:gridCol w:w="3969"/>
        <w:gridCol w:w="3118"/>
        <w:gridCol w:w="5103"/>
      </w:tblGrid>
      <w:tr w:rsidR="006846AA" w:rsidRPr="00D72D63" w14:paraId="1A03768B" w14:textId="77777777" w:rsidTr="00A21A2D">
        <w:tc>
          <w:tcPr>
            <w:tcW w:w="3681" w:type="dxa"/>
            <w:vMerge w:val="restart"/>
          </w:tcPr>
          <w:p w14:paraId="034C6424" w14:textId="66CC31F4" w:rsidR="006846AA" w:rsidRPr="00D72D63" w:rsidRDefault="006846AA" w:rsidP="00EE484A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D72D63">
              <w:rPr>
                <w:rFonts w:ascii="Sassoon Penpals Joined" w:hAnsi="Sassoon Penpals Joined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526092D" wp14:editId="797CCD1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122116</wp:posOffset>
                  </wp:positionV>
                  <wp:extent cx="1660888" cy="2332893"/>
                  <wp:effectExtent l="0" t="0" r="3175" b="4445"/>
                  <wp:wrapNone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888" cy="233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EAC4FD"/>
          </w:tcPr>
          <w:p w14:paraId="24AA73E6" w14:textId="043CAFEE" w:rsidR="006846AA" w:rsidRPr="00EE484A" w:rsidRDefault="006846AA" w:rsidP="00EE484A">
            <w:pPr>
              <w:rPr>
                <w:rFonts w:ascii="Sassoon Penpals" w:hAnsi="Sassoon Penpals"/>
                <w:color w:val="000000" w:themeColor="text1"/>
              </w:rPr>
            </w:pPr>
            <w:r w:rsidRPr="00EE484A">
              <w:rPr>
                <w:rFonts w:ascii="Sassoon Penpals" w:hAnsi="Sassoon Penpals"/>
                <w:color w:val="000000" w:themeColor="text1"/>
              </w:rPr>
              <w:t xml:space="preserve">…develops every </w:t>
            </w:r>
            <w:r w:rsidRPr="00EE484A">
              <w:rPr>
                <w:rFonts w:ascii="Sassoon Penpals" w:hAnsi="Sassoon Penpals"/>
                <w:b/>
                <w:bCs/>
                <w:color w:val="000000" w:themeColor="text1"/>
              </w:rPr>
              <w:t>INDIVIDUAL</w:t>
            </w:r>
            <w:r w:rsidRPr="00EE484A">
              <w:rPr>
                <w:rFonts w:ascii="Sassoon Penpals" w:hAnsi="Sassoon Penpals"/>
                <w:color w:val="000000" w:themeColor="text1"/>
              </w:rPr>
              <w:t xml:space="preserve"> </w:t>
            </w:r>
            <w:proofErr w:type="gramStart"/>
            <w:r w:rsidRPr="00EE484A">
              <w:rPr>
                <w:rFonts w:ascii="Sassoon Penpals" w:hAnsi="Sassoon Penpals"/>
                <w:color w:val="000000" w:themeColor="text1"/>
              </w:rPr>
              <w:t>values</w:t>
            </w:r>
            <w:proofErr w:type="gramEnd"/>
            <w:r w:rsidRPr="00EE484A">
              <w:rPr>
                <w:rFonts w:ascii="Sassoon Penpals" w:hAnsi="Sassoon Penpals"/>
                <w:color w:val="000000" w:themeColor="text1"/>
              </w:rPr>
              <w:t>, attitudes, knowledge and skills</w:t>
            </w:r>
          </w:p>
        </w:tc>
        <w:tc>
          <w:tcPr>
            <w:tcW w:w="3118" w:type="dxa"/>
            <w:shd w:val="clear" w:color="auto" w:fill="EAC4FD"/>
          </w:tcPr>
          <w:p w14:paraId="3A2D0896" w14:textId="0E37D27C" w:rsidR="006846AA" w:rsidRPr="00EE484A" w:rsidRDefault="006846AA" w:rsidP="00EE484A">
            <w:pPr>
              <w:rPr>
                <w:rFonts w:ascii="Sassoon Penpals" w:hAnsi="Sassoon Penpals"/>
                <w:color w:val="000000" w:themeColor="text1"/>
              </w:rPr>
            </w:pPr>
            <w:r w:rsidRPr="00EE484A">
              <w:rPr>
                <w:rFonts w:ascii="Sassoon Penpals" w:hAnsi="Sassoon Penpals"/>
                <w:color w:val="000000" w:themeColor="text1"/>
              </w:rPr>
              <w:t>…</w:t>
            </w:r>
            <w:r w:rsidRPr="00EE484A">
              <w:rPr>
                <w:rFonts w:ascii="Sassoon Penpals" w:hAnsi="Sassoon Penpals"/>
                <w:b/>
                <w:bCs/>
                <w:color w:val="000000" w:themeColor="text1"/>
              </w:rPr>
              <w:t>NURTURES</w:t>
            </w:r>
            <w:r w:rsidRPr="00EE484A">
              <w:rPr>
                <w:rFonts w:ascii="Sassoon Penpals" w:hAnsi="Sassoon Penpals"/>
                <w:color w:val="000000" w:themeColor="text1"/>
              </w:rPr>
              <w:t xml:space="preserve"> curiosity and creative thinkers</w:t>
            </w:r>
          </w:p>
        </w:tc>
        <w:tc>
          <w:tcPr>
            <w:tcW w:w="5103" w:type="dxa"/>
            <w:shd w:val="clear" w:color="auto" w:fill="EAC4FD"/>
          </w:tcPr>
          <w:p w14:paraId="6CAF3EA7" w14:textId="61A99008" w:rsidR="006846AA" w:rsidRPr="00EE484A" w:rsidRDefault="006846AA" w:rsidP="00EE484A">
            <w:pPr>
              <w:rPr>
                <w:rFonts w:ascii="Sassoon Penpals" w:hAnsi="Sassoon Penpals"/>
                <w:color w:val="000000" w:themeColor="text1"/>
              </w:rPr>
            </w:pPr>
            <w:r w:rsidRPr="00EE484A">
              <w:rPr>
                <w:rFonts w:ascii="Sassoon Penpals" w:hAnsi="Sassoon Penpals"/>
                <w:color w:val="000000" w:themeColor="text1"/>
              </w:rPr>
              <w:t xml:space="preserve">…is broad, balanced and has clear progression in knowledge and </w:t>
            </w:r>
            <w:r w:rsidRPr="00EE484A">
              <w:rPr>
                <w:rFonts w:ascii="Sassoon Penpals" w:hAnsi="Sassoon Penpals"/>
                <w:b/>
                <w:bCs/>
                <w:color w:val="000000" w:themeColor="text1"/>
              </w:rPr>
              <w:t>SKILLS</w:t>
            </w:r>
          </w:p>
        </w:tc>
      </w:tr>
      <w:tr w:rsidR="006846AA" w:rsidRPr="00D72D63" w14:paraId="0A32A330" w14:textId="77777777" w:rsidTr="00A21A2D">
        <w:tc>
          <w:tcPr>
            <w:tcW w:w="3681" w:type="dxa"/>
            <w:vMerge/>
          </w:tcPr>
          <w:p w14:paraId="54605A2D" w14:textId="77777777" w:rsidR="006846AA" w:rsidRPr="00D72D63" w:rsidRDefault="006846AA" w:rsidP="00EE484A">
            <w:pPr>
              <w:rPr>
                <w:rFonts w:ascii="Sassoon Penpals Joined" w:hAnsi="Sassoon Penpals Joined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2D6E2C5" w14:textId="1FBE878E" w:rsidR="009B601D" w:rsidRPr="00EE484A" w:rsidRDefault="009B601D" w:rsidP="00EE484A">
            <w:pPr>
              <w:jc w:val="both"/>
              <w:rPr>
                <w:rFonts w:ascii="Sassoon Penpals" w:hAnsi="Sassoon Penpals"/>
                <w:color w:val="000000" w:themeColor="text1"/>
              </w:rPr>
            </w:pPr>
            <w:r w:rsidRPr="00EE484A">
              <w:rPr>
                <w:rFonts w:ascii="Sassoon Penpals" w:hAnsi="Sassoon Penpals"/>
                <w:color w:val="000000" w:themeColor="text1"/>
              </w:rPr>
              <w:t xml:space="preserve">Children are taught to </w:t>
            </w:r>
            <w:r w:rsidRPr="00EE484A">
              <w:rPr>
                <w:rFonts w:ascii="Sassoon Penpals" w:hAnsi="Sassoon Penpals" w:cs="Arial"/>
              </w:rPr>
              <w:t>ask questions, think critically, weigh evidence, sift arguments, and develop perceptive and judgement.</w:t>
            </w:r>
            <w:r w:rsidR="00EE70D5" w:rsidRPr="00EE484A">
              <w:rPr>
                <w:rFonts w:ascii="Sassoon Penpals" w:hAnsi="Sassoon Penpals" w:cs="Arial"/>
              </w:rPr>
              <w:t xml:space="preserve"> </w:t>
            </w:r>
            <w:r w:rsidR="00EE70D5" w:rsidRPr="00EE484A">
              <w:rPr>
                <w:rFonts w:ascii="Sassoon Penpals" w:hAnsi="Sassoon Penpals" w:cs="Arial"/>
              </w:rPr>
              <w:t>Builds a foundation of historical knowledge (key events, figures, and timelines) while developing skills in research, analysis, and interpretation of sources.</w:t>
            </w:r>
          </w:p>
          <w:p w14:paraId="48C68744" w14:textId="77777777" w:rsidR="009B601D" w:rsidRPr="00EE484A" w:rsidRDefault="009B601D" w:rsidP="00EE484A">
            <w:pPr>
              <w:jc w:val="both"/>
              <w:rPr>
                <w:rFonts w:ascii="Sassoon Penpals" w:hAnsi="Sassoon Penpals"/>
                <w:color w:val="000000" w:themeColor="text1"/>
              </w:rPr>
            </w:pPr>
          </w:p>
          <w:p w14:paraId="03402488" w14:textId="77777777" w:rsidR="009B601D" w:rsidRPr="00EE484A" w:rsidRDefault="009B601D" w:rsidP="00EE484A">
            <w:pPr>
              <w:jc w:val="both"/>
              <w:rPr>
                <w:rFonts w:ascii="Sassoon Penpals" w:hAnsi="Sassoon Penpals"/>
              </w:rPr>
            </w:pPr>
            <w:r w:rsidRPr="00EE484A">
              <w:rPr>
                <w:rFonts w:ascii="Sassoon Penpals" w:hAnsi="Sassoon Penpals"/>
                <w:color w:val="000000"/>
              </w:rPr>
              <w:t>Children are prepared for the next stage of learning through sequential and coherent curriculum.</w:t>
            </w:r>
          </w:p>
          <w:p w14:paraId="4EC62D4D" w14:textId="77777777" w:rsidR="009B601D" w:rsidRPr="00EE484A" w:rsidRDefault="009B601D" w:rsidP="00EE484A">
            <w:pPr>
              <w:jc w:val="both"/>
              <w:rPr>
                <w:rFonts w:ascii="Sassoon Penpals" w:hAnsi="Sassoon Penpals"/>
                <w:color w:val="000000" w:themeColor="text1"/>
              </w:rPr>
            </w:pPr>
          </w:p>
          <w:p w14:paraId="435EAE33" w14:textId="77777777" w:rsidR="006846AA" w:rsidRPr="00EE484A" w:rsidRDefault="009B601D" w:rsidP="00EE484A">
            <w:pPr>
              <w:jc w:val="both"/>
              <w:rPr>
                <w:rFonts w:ascii="Sassoon Penpals" w:hAnsi="Sassoon Penpals"/>
                <w:color w:val="000000"/>
              </w:rPr>
            </w:pPr>
            <w:r w:rsidRPr="00EE484A">
              <w:rPr>
                <w:rFonts w:ascii="Sassoon Penpals" w:hAnsi="Sassoon Penpals"/>
                <w:color w:val="000000"/>
              </w:rPr>
              <w:t>Knowledge Organisers make clear links to locality and the wider world.</w:t>
            </w:r>
          </w:p>
          <w:p w14:paraId="61E01CFD" w14:textId="77777777" w:rsidR="00CB65F9" w:rsidRPr="00EE484A" w:rsidRDefault="00CB65F9" w:rsidP="00EE484A">
            <w:pPr>
              <w:jc w:val="both"/>
              <w:rPr>
                <w:rFonts w:ascii="Sassoon Penpals" w:hAnsi="Sassoon Penpals"/>
                <w:color w:val="000000"/>
              </w:rPr>
            </w:pPr>
          </w:p>
          <w:p w14:paraId="0F7045FE" w14:textId="19E52468" w:rsidR="00CB65F9" w:rsidRPr="00EE484A" w:rsidRDefault="00CB65F9" w:rsidP="00EE484A">
            <w:pPr>
              <w:jc w:val="both"/>
              <w:rPr>
                <w:rFonts w:ascii="Sassoon Penpals" w:hAnsi="Sassoon Penpals"/>
              </w:rPr>
            </w:pPr>
            <w:r w:rsidRPr="00EE484A">
              <w:rPr>
                <w:rFonts w:ascii="Sassoon Penpals" w:hAnsi="Sassoon Penpals"/>
              </w:rPr>
              <w:t>Encourages critical thinking about historical events and their impact on society, cultivating a reflective attitude towards past and present issues</w:t>
            </w:r>
          </w:p>
        </w:tc>
        <w:tc>
          <w:tcPr>
            <w:tcW w:w="3118" w:type="dxa"/>
          </w:tcPr>
          <w:p w14:paraId="156415B0" w14:textId="7F74703F" w:rsidR="009B601D" w:rsidRPr="00EE484A" w:rsidRDefault="0032097E" w:rsidP="00EE484A">
            <w:pPr>
              <w:jc w:val="both"/>
              <w:rPr>
                <w:rFonts w:ascii="Sassoon Penpals" w:hAnsi="Sassoon Penpals"/>
                <w:color w:val="000000" w:themeColor="text1"/>
              </w:rPr>
            </w:pPr>
            <w:r w:rsidRPr="00EE484A">
              <w:rPr>
                <w:rFonts w:ascii="Sassoon Penpals" w:hAnsi="Sassoon Penpals"/>
                <w:color w:val="000000" w:themeColor="text1"/>
              </w:rPr>
              <w:t>Stimulates curiosity through questions about the past, encouraging students to explore and investigate historical mysteries and themes.</w:t>
            </w:r>
          </w:p>
          <w:p w14:paraId="6C1DC1B1" w14:textId="77777777" w:rsidR="0032097E" w:rsidRPr="00EE484A" w:rsidRDefault="0032097E" w:rsidP="00EE484A">
            <w:pPr>
              <w:jc w:val="both"/>
              <w:rPr>
                <w:rFonts w:ascii="Sassoon Penpals" w:hAnsi="Sassoon Penpals"/>
                <w:color w:val="000000" w:themeColor="text1"/>
              </w:rPr>
            </w:pPr>
          </w:p>
          <w:p w14:paraId="3BA0BE28" w14:textId="77777777" w:rsidR="009B601D" w:rsidRPr="00EE484A" w:rsidRDefault="009B601D" w:rsidP="00EE484A">
            <w:pPr>
              <w:jc w:val="both"/>
              <w:rPr>
                <w:rFonts w:ascii="Sassoon Penpals" w:hAnsi="Sassoon Penpals"/>
                <w:color w:val="000000"/>
              </w:rPr>
            </w:pPr>
            <w:r w:rsidRPr="00EE484A">
              <w:rPr>
                <w:rFonts w:ascii="Sassoon Penpals" w:hAnsi="Sassoon Penpals"/>
                <w:color w:val="000000"/>
              </w:rPr>
              <w:t>Children understand that knowledge and skills gained in history lessons are consistently applicable to everyday life.</w:t>
            </w:r>
          </w:p>
          <w:p w14:paraId="2ED7CD72" w14:textId="77777777" w:rsidR="0032097E" w:rsidRPr="00EE484A" w:rsidRDefault="0032097E" w:rsidP="00EE484A">
            <w:pPr>
              <w:jc w:val="both"/>
              <w:rPr>
                <w:rFonts w:ascii="Sassoon Penpals" w:hAnsi="Sassoon Penpals"/>
                <w:color w:val="000000"/>
              </w:rPr>
            </w:pPr>
          </w:p>
          <w:p w14:paraId="6EA1AC2D" w14:textId="542C0CC7" w:rsidR="0032097E" w:rsidRPr="00EE484A" w:rsidRDefault="0032097E" w:rsidP="00EE484A">
            <w:pPr>
              <w:jc w:val="both"/>
              <w:rPr>
                <w:rFonts w:ascii="Sassoon Penpals" w:hAnsi="Sassoon Penpals"/>
              </w:rPr>
            </w:pPr>
            <w:r w:rsidRPr="00EE484A">
              <w:rPr>
                <w:rFonts w:ascii="Sassoon Penpals" w:hAnsi="Sassoon Penpals"/>
              </w:rPr>
              <w:t xml:space="preserve">Encourages students to draw parallels between historical events and contemporary issues, </w:t>
            </w:r>
            <w:r w:rsidRPr="00EE484A">
              <w:rPr>
                <w:rFonts w:ascii="Sassoon Penpals" w:hAnsi="Sassoon Penpals"/>
              </w:rPr>
              <w:t>developing</w:t>
            </w:r>
            <w:r w:rsidRPr="00EE484A">
              <w:rPr>
                <w:rFonts w:ascii="Sassoon Penpals" w:hAnsi="Sassoon Penpals"/>
              </w:rPr>
              <w:t xml:space="preserve"> a deeper understanding and stimulating further inquiry.</w:t>
            </w:r>
          </w:p>
          <w:p w14:paraId="6139EC5A" w14:textId="77777777" w:rsidR="006846AA" w:rsidRPr="00EE484A" w:rsidRDefault="006846AA" w:rsidP="00EE484A">
            <w:pPr>
              <w:jc w:val="both"/>
              <w:rPr>
                <w:rFonts w:ascii="Sassoon Penpals" w:hAnsi="Sassoon Penpals"/>
                <w:color w:val="000000" w:themeColor="text1"/>
              </w:rPr>
            </w:pPr>
          </w:p>
        </w:tc>
        <w:tc>
          <w:tcPr>
            <w:tcW w:w="5103" w:type="dxa"/>
          </w:tcPr>
          <w:p w14:paraId="019E0B8C" w14:textId="0D959D8E" w:rsidR="009B601D" w:rsidRPr="00EE484A" w:rsidRDefault="009B601D" w:rsidP="00EE484A">
            <w:pPr>
              <w:jc w:val="both"/>
              <w:rPr>
                <w:rFonts w:ascii="Sassoon Penpals" w:hAnsi="Sassoon Penpals" w:cs="Arial"/>
              </w:rPr>
            </w:pPr>
            <w:r w:rsidRPr="00EE484A">
              <w:rPr>
                <w:rFonts w:ascii="Sassoon Penpals" w:hAnsi="Sassoon Penpals"/>
                <w:color w:val="000000" w:themeColor="text1"/>
              </w:rPr>
              <w:t xml:space="preserve">Children are introduced to </w:t>
            </w:r>
            <w:r w:rsidRPr="00EE484A">
              <w:rPr>
                <w:rFonts w:ascii="Sassoon Penpals" w:hAnsi="Sassoon Penpals" w:cs="Arial"/>
              </w:rPr>
              <w:t xml:space="preserve">key knowledge, concepts and significant individuals in Key Stage 1, and expand on these in more depth in Key Stage 2 </w:t>
            </w:r>
          </w:p>
          <w:p w14:paraId="272DB80D" w14:textId="77777777" w:rsidR="009B601D" w:rsidRPr="00EE484A" w:rsidRDefault="009B601D" w:rsidP="00EE484A">
            <w:pPr>
              <w:jc w:val="both"/>
              <w:rPr>
                <w:rFonts w:ascii="Sassoon Penpals" w:hAnsi="Sassoon Penpals"/>
                <w:color w:val="000000" w:themeColor="text1"/>
              </w:rPr>
            </w:pPr>
          </w:p>
          <w:p w14:paraId="1FFA9B6D" w14:textId="7A535F30" w:rsidR="009B601D" w:rsidRPr="00EE484A" w:rsidRDefault="009B601D" w:rsidP="00EE484A">
            <w:pPr>
              <w:jc w:val="both"/>
              <w:rPr>
                <w:rFonts w:ascii="Sassoon Penpals" w:hAnsi="Sassoon Penpals"/>
              </w:rPr>
            </w:pPr>
            <w:r w:rsidRPr="00EE484A">
              <w:rPr>
                <w:rFonts w:ascii="Sassoon Penpals" w:hAnsi="Sassoon Penpals" w:cs="Arial"/>
              </w:rPr>
              <w:t>Prior learning is outlined to support teachers to build on what children already know.</w:t>
            </w:r>
          </w:p>
          <w:p w14:paraId="6C295543" w14:textId="77777777" w:rsidR="009B601D" w:rsidRPr="00EE484A" w:rsidRDefault="009B601D" w:rsidP="00EE484A">
            <w:pPr>
              <w:jc w:val="both"/>
              <w:rPr>
                <w:rFonts w:ascii="Sassoon Penpals" w:hAnsi="Sassoon Penpals"/>
                <w:color w:val="000000" w:themeColor="text1"/>
              </w:rPr>
            </w:pPr>
          </w:p>
          <w:p w14:paraId="6CB491CA" w14:textId="77777777" w:rsidR="006846AA" w:rsidRPr="00EE484A" w:rsidRDefault="009B601D" w:rsidP="00EE484A">
            <w:pPr>
              <w:jc w:val="both"/>
              <w:rPr>
                <w:rFonts w:ascii="Sassoon Penpals" w:hAnsi="Sassoon Penpals" w:cs="Arial"/>
              </w:rPr>
            </w:pPr>
            <w:r w:rsidRPr="00EE484A">
              <w:rPr>
                <w:rFonts w:ascii="Sassoon Penpals" w:hAnsi="Sassoon Penpals" w:cs="Arial"/>
              </w:rPr>
              <w:t>Retrieval practice allows children to commit key knowledge to memory.</w:t>
            </w:r>
          </w:p>
          <w:p w14:paraId="7CEAD629" w14:textId="77777777" w:rsidR="00485ED4" w:rsidRPr="00EE484A" w:rsidRDefault="00485ED4" w:rsidP="00EE484A">
            <w:pPr>
              <w:jc w:val="both"/>
              <w:rPr>
                <w:rFonts w:ascii="Sassoon Penpals" w:hAnsi="Sassoon Penpals" w:cs="Arial"/>
              </w:rPr>
            </w:pPr>
          </w:p>
          <w:p w14:paraId="6622706B" w14:textId="5CF8D15D" w:rsidR="00485ED4" w:rsidRPr="00EE484A" w:rsidRDefault="00485ED4" w:rsidP="00EE484A">
            <w:pPr>
              <w:jc w:val="both"/>
              <w:rPr>
                <w:rFonts w:ascii="Sassoon Penpals" w:hAnsi="Sassoon Penpals" w:cs="Arial"/>
              </w:rPr>
            </w:pPr>
            <w:r w:rsidRPr="00EE484A">
              <w:rPr>
                <w:rFonts w:ascii="Sassoon Penpals" w:hAnsi="Sassoon Penpals" w:cs="Arial"/>
              </w:rPr>
              <w:t>Covers a wide range of topics, including ancient civilizations, significant events, and social changes, providing students with a well-rounded understanding of history.</w:t>
            </w:r>
          </w:p>
          <w:p w14:paraId="2416CC77" w14:textId="77777777" w:rsidR="007F2A33" w:rsidRPr="00EE484A" w:rsidRDefault="007F2A33" w:rsidP="00EE484A">
            <w:pPr>
              <w:jc w:val="both"/>
              <w:rPr>
                <w:rFonts w:ascii="Sassoon Penpals" w:hAnsi="Sassoon Penpals" w:cs="Arial"/>
              </w:rPr>
            </w:pPr>
          </w:p>
          <w:p w14:paraId="5E8F5E4B" w14:textId="5CD27D10" w:rsidR="007F2A33" w:rsidRPr="00EE484A" w:rsidRDefault="007F2A33" w:rsidP="00EE484A">
            <w:pPr>
              <w:jc w:val="both"/>
              <w:rPr>
                <w:rFonts w:ascii="Sassoon Penpals" w:hAnsi="Sassoon Penpals" w:cs="Arial"/>
              </w:rPr>
            </w:pPr>
            <w:r w:rsidRPr="00EE484A">
              <w:rPr>
                <w:rFonts w:ascii="Sassoon Penpals" w:hAnsi="Sassoon Penpals" w:cs="Arial"/>
              </w:rPr>
              <w:t>Develops historical skills progressively, starting with basic understanding in earl</w:t>
            </w:r>
            <w:r w:rsidR="00303721" w:rsidRPr="00EE484A">
              <w:rPr>
                <w:rFonts w:ascii="Sassoon Penpals" w:hAnsi="Sassoon Penpals" w:cs="Arial"/>
              </w:rPr>
              <w:t>ier</w:t>
            </w:r>
            <w:r w:rsidRPr="00EE484A">
              <w:rPr>
                <w:rFonts w:ascii="Sassoon Penpals" w:hAnsi="Sassoon Penpals" w:cs="Arial"/>
              </w:rPr>
              <w:t xml:space="preserve"> years (like timelines and significant figures) and advancing to more complex concepts (like cause and effect, historical interpretation) in later years.</w:t>
            </w:r>
          </w:p>
          <w:p w14:paraId="062D12B0" w14:textId="7DD4EDD2" w:rsidR="009B601D" w:rsidRPr="00EE484A" w:rsidRDefault="009B601D" w:rsidP="00EE484A">
            <w:pPr>
              <w:jc w:val="both"/>
              <w:rPr>
                <w:rFonts w:ascii="Sassoon Penpals" w:hAnsi="Sassoon Penpals"/>
                <w:color w:val="000000" w:themeColor="text1"/>
              </w:rPr>
            </w:pPr>
          </w:p>
        </w:tc>
      </w:tr>
      <w:tr w:rsidR="006846AA" w:rsidRPr="00D72D63" w14:paraId="2C44F893" w14:textId="77777777" w:rsidTr="00A21A2D">
        <w:tc>
          <w:tcPr>
            <w:tcW w:w="3681" w:type="dxa"/>
            <w:shd w:val="clear" w:color="auto" w:fill="EAC4FD"/>
          </w:tcPr>
          <w:p w14:paraId="11E77F4D" w14:textId="035AEFF4" w:rsidR="00D72D63" w:rsidRPr="00D72D63" w:rsidRDefault="00D72D63" w:rsidP="00EE484A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D72D63">
              <w:rPr>
                <w:rFonts w:ascii="Sassoon Penpals Joined" w:hAnsi="Sassoon Penpals Joined"/>
                <w:sz w:val="28"/>
                <w:szCs w:val="28"/>
              </w:rPr>
              <w:t xml:space="preserve">…is filled with rich </w:t>
            </w:r>
            <w:r w:rsidRPr="00D72D63">
              <w:rPr>
                <w:rFonts w:ascii="Sassoon Penpals Joined" w:hAnsi="Sassoon Penpals Joined"/>
                <w:b/>
                <w:bCs/>
                <w:color w:val="7030A0"/>
                <w:sz w:val="28"/>
                <w:szCs w:val="28"/>
              </w:rPr>
              <w:t>PURPOSEFUL</w:t>
            </w:r>
            <w:r w:rsidRPr="00D72D63">
              <w:rPr>
                <w:rFonts w:ascii="Sassoon Penpals Joined" w:hAnsi="Sassoon Penpals Joined"/>
                <w:color w:val="7030A0"/>
                <w:sz w:val="28"/>
                <w:szCs w:val="28"/>
              </w:rPr>
              <w:t xml:space="preserve"> </w:t>
            </w:r>
            <w:r w:rsidRPr="00D72D63">
              <w:rPr>
                <w:rFonts w:ascii="Sassoon Penpals Joined" w:hAnsi="Sassoon Penpals Joined"/>
                <w:sz w:val="28"/>
                <w:szCs w:val="28"/>
              </w:rPr>
              <w:t>first-hand experiences, using experts beyond the classroom</w:t>
            </w:r>
          </w:p>
        </w:tc>
        <w:tc>
          <w:tcPr>
            <w:tcW w:w="3969" w:type="dxa"/>
            <w:shd w:val="clear" w:color="auto" w:fill="EAC4FD"/>
          </w:tcPr>
          <w:p w14:paraId="790B676A" w14:textId="2AEA1238" w:rsidR="00D72D63" w:rsidRPr="00EE484A" w:rsidRDefault="00D72D63" w:rsidP="00EE484A">
            <w:pPr>
              <w:rPr>
                <w:rFonts w:ascii="Sassoon Penpals" w:hAnsi="Sassoon Penpals"/>
                <w:color w:val="000000" w:themeColor="text1"/>
              </w:rPr>
            </w:pPr>
            <w:r w:rsidRPr="00EE484A">
              <w:rPr>
                <w:rFonts w:ascii="Sassoon Penpals" w:hAnsi="Sassoon Penpals"/>
                <w:color w:val="000000" w:themeColor="text1"/>
              </w:rPr>
              <w:t xml:space="preserve">…develops </w:t>
            </w:r>
            <w:r w:rsidRPr="00EE484A">
              <w:rPr>
                <w:rFonts w:ascii="Sassoon Penpals" w:hAnsi="Sassoon Penpals"/>
                <w:b/>
                <w:bCs/>
                <w:color w:val="000000" w:themeColor="text1"/>
              </w:rPr>
              <w:t>INDEPENDENCE</w:t>
            </w:r>
            <w:r w:rsidRPr="00EE484A">
              <w:rPr>
                <w:rFonts w:ascii="Sassoon Penpals" w:hAnsi="Sassoon Penpals"/>
                <w:color w:val="000000" w:themeColor="text1"/>
              </w:rPr>
              <w:t xml:space="preserve"> resilience and perseverance to always be our best</w:t>
            </w:r>
          </w:p>
        </w:tc>
        <w:tc>
          <w:tcPr>
            <w:tcW w:w="3118" w:type="dxa"/>
            <w:shd w:val="clear" w:color="auto" w:fill="EAC4FD"/>
          </w:tcPr>
          <w:p w14:paraId="458B416C" w14:textId="6601D792" w:rsidR="00D72D63" w:rsidRPr="00EE484A" w:rsidRDefault="00D72D63" w:rsidP="00EE484A">
            <w:pPr>
              <w:rPr>
                <w:rFonts w:ascii="Sassoon Penpals" w:hAnsi="Sassoon Penpals"/>
                <w:color w:val="000000" w:themeColor="text1"/>
              </w:rPr>
            </w:pPr>
            <w:r w:rsidRPr="00EE484A">
              <w:rPr>
                <w:rFonts w:ascii="Sassoon Penpals" w:hAnsi="Sassoon Penpals"/>
                <w:color w:val="000000" w:themeColor="text1"/>
              </w:rPr>
              <w:t xml:space="preserve">…is flexible and </w:t>
            </w:r>
            <w:r w:rsidRPr="00EE484A">
              <w:rPr>
                <w:rFonts w:ascii="Sassoon Penpals" w:hAnsi="Sassoon Penpals"/>
                <w:b/>
                <w:bCs/>
                <w:color w:val="000000" w:themeColor="text1"/>
              </w:rPr>
              <w:t>RESPONSIVE</w:t>
            </w:r>
            <w:r w:rsidRPr="00EE484A">
              <w:rPr>
                <w:rFonts w:ascii="Sassoon Penpals" w:hAnsi="Sassoon Penpals"/>
                <w:color w:val="000000" w:themeColor="text1"/>
              </w:rPr>
              <w:t xml:space="preserve"> to individual needs and interests</w:t>
            </w:r>
          </w:p>
        </w:tc>
        <w:tc>
          <w:tcPr>
            <w:tcW w:w="5103" w:type="dxa"/>
            <w:shd w:val="clear" w:color="auto" w:fill="EAC4FD"/>
          </w:tcPr>
          <w:p w14:paraId="0A59A614" w14:textId="07F121E5" w:rsidR="00D72D63" w:rsidRPr="00EE484A" w:rsidRDefault="00D72D63" w:rsidP="00EE484A">
            <w:pPr>
              <w:rPr>
                <w:rFonts w:ascii="Sassoon Penpals" w:hAnsi="Sassoon Penpals"/>
                <w:color w:val="000000" w:themeColor="text1"/>
              </w:rPr>
            </w:pPr>
            <w:r w:rsidRPr="00EE484A">
              <w:rPr>
                <w:rFonts w:ascii="Sassoon Penpals" w:hAnsi="Sassoon Penpals"/>
                <w:color w:val="000000" w:themeColor="text1"/>
              </w:rPr>
              <w:t>…</w:t>
            </w:r>
            <w:r w:rsidRPr="00EE484A">
              <w:rPr>
                <w:rFonts w:ascii="Sassoon Penpals" w:hAnsi="Sassoon Penpals"/>
                <w:b/>
                <w:bCs/>
                <w:color w:val="000000" w:themeColor="text1"/>
              </w:rPr>
              <w:t>EMBRACE</w:t>
            </w:r>
            <w:r w:rsidRPr="00EE484A">
              <w:rPr>
                <w:rFonts w:ascii="Sassoon Penpals" w:hAnsi="Sassoon Penpals"/>
                <w:color w:val="000000" w:themeColor="text1"/>
              </w:rPr>
              <w:t xml:space="preserve"> children’s knowledge of the world we live in, cultures and our diverse community</w:t>
            </w:r>
          </w:p>
        </w:tc>
      </w:tr>
      <w:tr w:rsidR="009B601D" w:rsidRPr="00D72D63" w14:paraId="6C76A20A" w14:textId="77777777" w:rsidTr="00A21A2D">
        <w:tc>
          <w:tcPr>
            <w:tcW w:w="3681" w:type="dxa"/>
          </w:tcPr>
          <w:p w14:paraId="658FECC8" w14:textId="77777777" w:rsidR="009B601D" w:rsidRDefault="009B601D" w:rsidP="00EE484A">
            <w:pPr>
              <w:rPr>
                <w:rFonts w:ascii="Sassoon Penpals Joined" w:hAnsi="Sassoon Penpals Joined"/>
                <w:sz w:val="28"/>
                <w:szCs w:val="28"/>
              </w:rPr>
            </w:pPr>
            <w:r>
              <w:rPr>
                <w:rFonts w:ascii="Sassoon Penpals Joined" w:hAnsi="Sassoon Penpals Joined"/>
                <w:sz w:val="28"/>
                <w:szCs w:val="28"/>
              </w:rPr>
              <w:t>First hand experiences provide an explicit links to Liverpool’s rich history.</w:t>
            </w:r>
          </w:p>
          <w:p w14:paraId="5D7BAA38" w14:textId="77777777" w:rsidR="009B601D" w:rsidRDefault="009B601D" w:rsidP="00EE484A">
            <w:pPr>
              <w:rPr>
                <w:rFonts w:ascii="Sassoon Penpals Joined" w:hAnsi="Sassoon Penpals Joined"/>
                <w:sz w:val="28"/>
                <w:szCs w:val="28"/>
              </w:rPr>
            </w:pPr>
          </w:p>
          <w:p w14:paraId="6C3DFFF5" w14:textId="3F55A864" w:rsidR="009B601D" w:rsidRDefault="009B601D" w:rsidP="00EE484A">
            <w:pPr>
              <w:rPr>
                <w:rFonts w:ascii="Sassoon Penpals Joined" w:hAnsi="Sassoon Penpals Joined"/>
                <w:sz w:val="28"/>
                <w:szCs w:val="28"/>
              </w:rPr>
            </w:pPr>
            <w:r>
              <w:rPr>
                <w:rFonts w:ascii="Sassoon Penpals Joined" w:hAnsi="Sassoon Penpals Joined"/>
                <w:sz w:val="28"/>
                <w:szCs w:val="28"/>
              </w:rPr>
              <w:t>Access to first hand experiences address gaps in understanding and allow for real world application of knowledge.</w:t>
            </w:r>
          </w:p>
          <w:p w14:paraId="3462E3C8" w14:textId="77777777" w:rsidR="009B601D" w:rsidRDefault="009B601D" w:rsidP="00EE484A">
            <w:pPr>
              <w:rPr>
                <w:rFonts w:ascii="Sassoon Penpals Joined" w:hAnsi="Sassoon Penpals Joined"/>
                <w:sz w:val="28"/>
                <w:szCs w:val="28"/>
              </w:rPr>
            </w:pPr>
          </w:p>
          <w:p w14:paraId="289FA7EF" w14:textId="7D55DCE1" w:rsidR="009B601D" w:rsidRPr="00D72D63" w:rsidRDefault="009B601D" w:rsidP="00EE484A">
            <w:pPr>
              <w:rPr>
                <w:rFonts w:ascii="Sassoon Penpals Joined" w:hAnsi="Sassoon Penpals Joined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CBEE66" w14:textId="5B1DBA2A" w:rsidR="009B601D" w:rsidRPr="00EE484A" w:rsidRDefault="009B601D" w:rsidP="00EE484A">
            <w:pPr>
              <w:rPr>
                <w:rFonts w:ascii="Sassoon Penpals" w:hAnsi="Sassoon Penpals"/>
              </w:rPr>
            </w:pPr>
            <w:r w:rsidRPr="00EE484A">
              <w:rPr>
                <w:rFonts w:ascii="Sassoon Penpals" w:hAnsi="Sassoon Penpals"/>
              </w:rPr>
              <w:t xml:space="preserve">Retrieval activities develop independent learners by supporting the development of their long-term memory. </w:t>
            </w:r>
          </w:p>
          <w:p w14:paraId="448598BE" w14:textId="77777777" w:rsidR="009B601D" w:rsidRPr="00EE484A" w:rsidRDefault="009B601D" w:rsidP="00EE484A">
            <w:pPr>
              <w:rPr>
                <w:rFonts w:ascii="Sassoon Penpals" w:hAnsi="Sassoon Penpals"/>
              </w:rPr>
            </w:pPr>
          </w:p>
          <w:p w14:paraId="54419B1F" w14:textId="0B01AFEB" w:rsidR="009B601D" w:rsidRPr="00EE484A" w:rsidRDefault="009B601D" w:rsidP="00EE484A">
            <w:pPr>
              <w:pStyle w:val="ColorfulList-Accent11"/>
              <w:spacing w:before="2" w:after="2"/>
              <w:ind w:left="0"/>
              <w:rPr>
                <w:rFonts w:ascii="Sassoon Penpals" w:eastAsia="Sassoon Penpals" w:hAnsi="Sassoon Penpals" w:cs="Sassoon Penpals"/>
              </w:rPr>
            </w:pPr>
            <w:proofErr w:type="gramStart"/>
            <w:r w:rsidRPr="00EE484A">
              <w:rPr>
                <w:rFonts w:ascii="Sassoon Penpals" w:eastAsia="Sassoon Penpals" w:hAnsi="Sassoon Penpals" w:cs="Sassoon Penpals"/>
              </w:rPr>
              <w:t>Through the use of</w:t>
            </w:r>
            <w:proofErr w:type="gramEnd"/>
            <w:r w:rsidRPr="00EE484A">
              <w:rPr>
                <w:rFonts w:ascii="Sassoon Penpals" w:eastAsia="Sassoon Penpals" w:hAnsi="Sassoon Penpals" w:cs="Sassoon Penpals"/>
              </w:rPr>
              <w:t xml:space="preserve"> a range of tasks children develop perseverance in their learning.</w:t>
            </w:r>
          </w:p>
          <w:p w14:paraId="502D6D0E" w14:textId="77777777" w:rsidR="009B601D" w:rsidRDefault="009B601D" w:rsidP="00EE484A">
            <w:pPr>
              <w:rPr>
                <w:rFonts w:ascii="Sassoon Penpals" w:hAnsi="Sassoon Penpals"/>
              </w:rPr>
            </w:pPr>
          </w:p>
          <w:p w14:paraId="0FFA537E" w14:textId="77FD2AC3" w:rsidR="00917CC8" w:rsidRPr="00EE484A" w:rsidRDefault="00917CC8" w:rsidP="00EE484A">
            <w:pPr>
              <w:rPr>
                <w:rFonts w:ascii="Sassoon Penpals" w:hAnsi="Sassoon Penpals"/>
              </w:rPr>
            </w:pPr>
            <w:r w:rsidRPr="00917CC8">
              <w:rPr>
                <w:rFonts w:ascii="Sassoon Penpals" w:hAnsi="Sassoon Penpals"/>
              </w:rPr>
              <w:t>Engages students in discussions about complex historical issues, encouraging them to persevere in developing their arguments and understanding differing perspectives.</w:t>
            </w:r>
          </w:p>
        </w:tc>
        <w:tc>
          <w:tcPr>
            <w:tcW w:w="3118" w:type="dxa"/>
          </w:tcPr>
          <w:p w14:paraId="6931E6EF" w14:textId="7F3DFD56" w:rsidR="009B601D" w:rsidRPr="00EE484A" w:rsidRDefault="009B601D" w:rsidP="00EE484A">
            <w:pPr>
              <w:rPr>
                <w:rFonts w:ascii="Sassoon Penpals" w:hAnsi="Sassoon Penpals" w:cs="Arial"/>
              </w:rPr>
            </w:pPr>
            <w:r w:rsidRPr="00EE484A">
              <w:rPr>
                <w:rFonts w:ascii="Sassoon Penpals" w:hAnsi="Sassoon Penpals" w:cs="Arial"/>
              </w:rPr>
              <w:t>Children can express themselves through homework projects that allow them to share their learning a range of ways.</w:t>
            </w:r>
          </w:p>
          <w:p w14:paraId="3A755A15" w14:textId="77777777" w:rsidR="009B601D" w:rsidRPr="00EE484A" w:rsidRDefault="009B601D" w:rsidP="00EE484A">
            <w:pPr>
              <w:rPr>
                <w:rFonts w:ascii="Sassoon Penpals" w:hAnsi="Sassoon Penpals" w:cs="Arial"/>
              </w:rPr>
            </w:pPr>
          </w:p>
          <w:p w14:paraId="430DA9C0" w14:textId="77777777" w:rsidR="009B601D" w:rsidRPr="00EE484A" w:rsidRDefault="009B601D" w:rsidP="00EE484A">
            <w:pPr>
              <w:rPr>
                <w:rFonts w:ascii="Sassoon Penpals" w:hAnsi="Sassoon Penpals"/>
              </w:rPr>
            </w:pPr>
            <w:r w:rsidRPr="00EE484A">
              <w:rPr>
                <w:rFonts w:ascii="Sassoon Penpals" w:hAnsi="Sassoon Penpals"/>
                <w:color w:val="000000"/>
              </w:rPr>
              <w:t>New learning is presented in small steps with clear explanations and narratives from the teacher.</w:t>
            </w:r>
          </w:p>
          <w:p w14:paraId="263EBC38" w14:textId="77777777" w:rsidR="009B601D" w:rsidRDefault="009B601D" w:rsidP="00EE484A">
            <w:pPr>
              <w:rPr>
                <w:rFonts w:ascii="Sassoon Penpals" w:hAnsi="Sassoon Penpals"/>
              </w:rPr>
            </w:pPr>
          </w:p>
          <w:p w14:paraId="1161D02F" w14:textId="77777777" w:rsidR="00DC40EF" w:rsidRPr="00EE484A" w:rsidRDefault="00DC40EF" w:rsidP="00EE484A">
            <w:pPr>
              <w:rPr>
                <w:rFonts w:ascii="Sassoon Penpals" w:hAnsi="Sassoon Penpals"/>
              </w:rPr>
            </w:pPr>
          </w:p>
        </w:tc>
        <w:tc>
          <w:tcPr>
            <w:tcW w:w="5103" w:type="dxa"/>
          </w:tcPr>
          <w:p w14:paraId="1B38975B" w14:textId="77777777" w:rsidR="009B601D" w:rsidRDefault="009B601D" w:rsidP="00EE484A">
            <w:pPr>
              <w:rPr>
                <w:rFonts w:ascii="Sassoon Penpals" w:hAnsi="Sassoon Penpals"/>
              </w:rPr>
            </w:pPr>
            <w:r w:rsidRPr="00EE484A">
              <w:rPr>
                <w:rFonts w:ascii="Sassoon Penpals" w:hAnsi="Sassoon Penpals"/>
              </w:rPr>
              <w:t xml:space="preserve">Children learn about history in our local area whilst also developing their understanding of history in a range of cultures across the world. </w:t>
            </w:r>
          </w:p>
          <w:p w14:paraId="12B14244" w14:textId="77777777" w:rsidR="00B80C16" w:rsidRDefault="00B80C16" w:rsidP="00EE484A">
            <w:pPr>
              <w:rPr>
                <w:rFonts w:ascii="Sassoon Penpals" w:hAnsi="Sassoon Penpals"/>
              </w:rPr>
            </w:pPr>
          </w:p>
          <w:p w14:paraId="21EC9355" w14:textId="2BC8A62D" w:rsidR="00B80C16" w:rsidRPr="00EE484A" w:rsidRDefault="00B80C16" w:rsidP="00EE484A">
            <w:pPr>
              <w:rPr>
                <w:rFonts w:ascii="Sassoon Penpals" w:hAnsi="Sassoon Penpals"/>
              </w:rPr>
            </w:pPr>
            <w:r w:rsidRPr="00B80C16">
              <w:rPr>
                <w:rFonts w:ascii="Sassoon Penpals" w:hAnsi="Sassoon Penpals"/>
              </w:rPr>
              <w:t>Integrates studies of local and global cultures, highlighting contributions from diverse communities and encouraging students to share their backgrounds.</w:t>
            </w:r>
          </w:p>
          <w:p w14:paraId="6513301C" w14:textId="77777777" w:rsidR="009B601D" w:rsidRPr="00EE484A" w:rsidRDefault="009B601D" w:rsidP="00EE484A">
            <w:pPr>
              <w:rPr>
                <w:rFonts w:ascii="Sassoon Penpals" w:hAnsi="Sassoon Penpals"/>
              </w:rPr>
            </w:pPr>
          </w:p>
          <w:p w14:paraId="707C5285" w14:textId="2C2988E6" w:rsidR="009B601D" w:rsidRPr="00EE484A" w:rsidRDefault="009B601D" w:rsidP="00EE484A">
            <w:pPr>
              <w:rPr>
                <w:rFonts w:ascii="Sassoon Penpals" w:hAnsi="Sassoon Penpals"/>
              </w:rPr>
            </w:pPr>
            <w:r w:rsidRPr="00EE484A">
              <w:rPr>
                <w:rFonts w:ascii="Sassoon Penpals" w:hAnsi="Sassoon Penpals"/>
              </w:rPr>
              <w:t>Children learn about key historical concepts, allowing them to develop schema that links historical knowledge about different cultures and time periods.</w:t>
            </w:r>
          </w:p>
        </w:tc>
      </w:tr>
    </w:tbl>
    <w:p w14:paraId="5F973F29" w14:textId="77777777" w:rsidR="00C31C93" w:rsidRPr="00D72D63" w:rsidRDefault="00C31C93">
      <w:pPr>
        <w:rPr>
          <w:rFonts w:ascii="Sassoon Penpals Joined" w:hAnsi="Sassoon Penpals Joined"/>
          <w:sz w:val="28"/>
          <w:szCs w:val="28"/>
        </w:rPr>
      </w:pPr>
    </w:p>
    <w:sectPr w:rsidR="00C31C93" w:rsidRPr="00D72D63" w:rsidSect="002B1F8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1A388" w14:textId="77777777" w:rsidR="004F12CB" w:rsidRDefault="004F12CB" w:rsidP="006846AA">
      <w:r>
        <w:separator/>
      </w:r>
    </w:p>
  </w:endnote>
  <w:endnote w:type="continuationSeparator" w:id="0">
    <w:p w14:paraId="4BE6681B" w14:textId="77777777" w:rsidR="004F12CB" w:rsidRDefault="004F12CB" w:rsidP="006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 Penpals Joined">
    <w:panose1 w:val="02000400000000000000"/>
    <w:charset w:val="4D"/>
    <w:family w:val="auto"/>
    <w:notTrueType/>
    <w:pitch w:val="variable"/>
    <w:sig w:usb0="00000007" w:usb1="00000000" w:usb2="00000000" w:usb3="00000000" w:csb0="00000013" w:csb1="00000000"/>
  </w:font>
  <w:font w:name="Sassoon Penpals">
    <w:altName w:val="Calibri"/>
    <w:panose1 w:val="02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57355" w14:textId="77777777" w:rsidR="004F12CB" w:rsidRDefault="004F12CB" w:rsidP="006846AA">
      <w:r>
        <w:separator/>
      </w:r>
    </w:p>
  </w:footnote>
  <w:footnote w:type="continuationSeparator" w:id="0">
    <w:p w14:paraId="4874889E" w14:textId="77777777" w:rsidR="004F12CB" w:rsidRDefault="004F12CB" w:rsidP="0068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10FD" w14:textId="33DD704A" w:rsidR="006846AA" w:rsidRPr="006846AA" w:rsidRDefault="006846AA" w:rsidP="006846AA">
    <w:pPr>
      <w:pStyle w:val="Header"/>
      <w:jc w:val="center"/>
      <w:rPr>
        <w:rFonts w:ascii="Sassoon Penpals Joined" w:hAnsi="Sassoon Penpals Joined"/>
        <w:sz w:val="32"/>
        <w:szCs w:val="32"/>
      </w:rPr>
    </w:pPr>
    <w:r>
      <w:rPr>
        <w:rFonts w:ascii="Sassoon Penpals Joined" w:hAnsi="Sassoon Penpals Joined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2E2836B6" wp14:editId="62A5514E">
          <wp:simplePos x="0" y="0"/>
          <wp:positionH relativeFrom="column">
            <wp:posOffset>62230</wp:posOffset>
          </wp:positionH>
          <wp:positionV relativeFrom="paragraph">
            <wp:posOffset>-239737</wp:posOffset>
          </wp:positionV>
          <wp:extent cx="496043" cy="633046"/>
          <wp:effectExtent l="0" t="0" r="0" b="254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043" cy="633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6AA">
      <w:rPr>
        <w:rFonts w:ascii="Sassoon Penpals Joined" w:hAnsi="Sassoon Penpals Joined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E121C09" wp14:editId="007AAF1D">
          <wp:simplePos x="0" y="0"/>
          <wp:positionH relativeFrom="column">
            <wp:posOffset>8396702</wp:posOffset>
          </wp:positionH>
          <wp:positionV relativeFrom="paragraph">
            <wp:posOffset>-351155</wp:posOffset>
          </wp:positionV>
          <wp:extent cx="559726" cy="748078"/>
          <wp:effectExtent l="0" t="0" r="0" b="1270"/>
          <wp:wrapNone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726" cy="748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6AA">
      <w:rPr>
        <w:rFonts w:ascii="Sassoon Penpals Joined" w:hAnsi="Sassoon Penpals Joined"/>
        <w:sz w:val="32"/>
        <w:szCs w:val="32"/>
      </w:rPr>
      <w:t xml:space="preserve">INSPIRE Curriculum </w:t>
    </w:r>
    <w:r w:rsidR="002F0F4E">
      <w:rPr>
        <w:rFonts w:ascii="Sassoon Penpals Joined" w:hAnsi="Sassoon Penpals Joined"/>
        <w:sz w:val="32"/>
        <w:szCs w:val="32"/>
      </w:rPr>
      <w:t>vision</w:t>
    </w:r>
    <w:r w:rsidRPr="006846AA">
      <w:rPr>
        <w:rFonts w:ascii="Sassoon Penpals Joined" w:hAnsi="Sassoon Penpals Joined"/>
        <w:sz w:val="32"/>
        <w:szCs w:val="32"/>
      </w:rPr>
      <w:t>:</w:t>
    </w:r>
    <w:r>
      <w:rPr>
        <w:rFonts w:ascii="Sassoon Penpals Joined" w:hAnsi="Sassoon Penpals Joined"/>
        <w:sz w:val="32"/>
        <w:szCs w:val="32"/>
      </w:rPr>
      <w:t xml:space="preserve"> </w:t>
    </w:r>
    <w:r w:rsidR="009B601D">
      <w:rPr>
        <w:rFonts w:ascii="Sassoon Penpals Joined" w:hAnsi="Sassoon Penpals Joined"/>
        <w:b/>
        <w:bCs/>
        <w:sz w:val="32"/>
        <w:szCs w:val="32"/>
      </w:rPr>
      <w:t>History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63"/>
    <w:rsid w:val="000A2B99"/>
    <w:rsid w:val="00181CDE"/>
    <w:rsid w:val="00287C8C"/>
    <w:rsid w:val="002B168C"/>
    <w:rsid w:val="002B1F83"/>
    <w:rsid w:val="002F0F4E"/>
    <w:rsid w:val="00303721"/>
    <w:rsid w:val="0032097E"/>
    <w:rsid w:val="00485ED4"/>
    <w:rsid w:val="004F12CB"/>
    <w:rsid w:val="005A4174"/>
    <w:rsid w:val="006846AA"/>
    <w:rsid w:val="007F2A33"/>
    <w:rsid w:val="00917CC8"/>
    <w:rsid w:val="00977400"/>
    <w:rsid w:val="009B601D"/>
    <w:rsid w:val="00A21A2D"/>
    <w:rsid w:val="00B80C16"/>
    <w:rsid w:val="00C31C93"/>
    <w:rsid w:val="00C51A4E"/>
    <w:rsid w:val="00CB65F9"/>
    <w:rsid w:val="00D72D63"/>
    <w:rsid w:val="00DC40EF"/>
    <w:rsid w:val="00EE484A"/>
    <w:rsid w:val="00E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2A021"/>
  <w15:chartTrackingRefBased/>
  <w15:docId w15:val="{87917060-7E15-C94B-BB7F-E68659A9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6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6AA"/>
  </w:style>
  <w:style w:type="paragraph" w:styleId="Footer">
    <w:name w:val="footer"/>
    <w:basedOn w:val="Normal"/>
    <w:link w:val="FooterChar"/>
    <w:uiPriority w:val="99"/>
    <w:unhideWhenUsed/>
    <w:rsid w:val="006846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6AA"/>
  </w:style>
  <w:style w:type="paragraph" w:customStyle="1" w:styleId="ColorfulList-Accent11">
    <w:name w:val="Colorful List - Accent 11"/>
    <w:basedOn w:val="Normal"/>
    <w:uiPriority w:val="34"/>
    <w:qFormat/>
    <w:rsid w:val="009B601D"/>
    <w:pPr>
      <w:ind w:left="720"/>
      <w:contextualSpacing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a2bb0-abcd-42e9-a025-7dfb7b996e9f" xsi:nil="true"/>
    <lcf76f155ced4ddcb4097134ff3c332f xmlns="dd469c6f-c13f-4f7e-a574-872364f840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F76B1F4A04E428C9598EC5F5BFFCF" ma:contentTypeVersion="19" ma:contentTypeDescription="Create a new document." ma:contentTypeScope="" ma:versionID="e85625d9494c123bf97f4304b45a58b6">
  <xsd:schema xmlns:xsd="http://www.w3.org/2001/XMLSchema" xmlns:xs="http://www.w3.org/2001/XMLSchema" xmlns:p="http://schemas.microsoft.com/office/2006/metadata/properties" xmlns:ns2="dd469c6f-c13f-4f7e-a574-872364f840a7" xmlns:ns3="c82a2bb0-abcd-42e9-a025-7dfb7b996e9f" targetNamespace="http://schemas.microsoft.com/office/2006/metadata/properties" ma:root="true" ma:fieldsID="742e23277837bd13d7ceebc246519b8f" ns2:_="" ns3:_="">
    <xsd:import namespace="dd469c6f-c13f-4f7e-a574-872364f840a7"/>
    <xsd:import namespace="c82a2bb0-abcd-42e9-a025-7dfb7b996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9c6f-c13f-4f7e-a574-872364f8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a2bb0-abcd-42e9-a025-7dfb7b996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23d7a5-b75b-42f4-9e14-ad43c93d4e5e}" ma:internalName="TaxCatchAll" ma:showField="CatchAllData" ma:web="c82a2bb0-abcd-42e9-a025-7dfb7b996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F1DA4-BED4-402A-B79A-0CEEDDBFB1D0}">
  <ds:schemaRefs>
    <ds:schemaRef ds:uri="http://schemas.microsoft.com/office/2006/metadata/properties"/>
    <ds:schemaRef ds:uri="http://schemas.microsoft.com/office/infopath/2007/PartnerControls"/>
    <ds:schemaRef ds:uri="c82a2bb0-abcd-42e9-a025-7dfb7b996e9f"/>
    <ds:schemaRef ds:uri="dd469c6f-c13f-4f7e-a574-872364f840a7"/>
  </ds:schemaRefs>
</ds:datastoreItem>
</file>

<file path=customXml/itemProps2.xml><?xml version="1.0" encoding="utf-8"?>
<ds:datastoreItem xmlns:ds="http://schemas.openxmlformats.org/officeDocument/2006/customXml" ds:itemID="{009A863C-5760-4213-91AA-3A8A83065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4644D-0A33-4282-A0F6-362564FC3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9c6f-c13f-4f7e-a574-872364f840a7"/>
    <ds:schemaRef ds:uri="c82a2bb0-abcd-42e9-a025-7dfb7b996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Gordon</dc:creator>
  <cp:keywords/>
  <dc:description/>
  <cp:lastModifiedBy>Kieran Hughes</cp:lastModifiedBy>
  <cp:revision>14</cp:revision>
  <dcterms:created xsi:type="dcterms:W3CDTF">2021-11-10T09:32:00Z</dcterms:created>
  <dcterms:modified xsi:type="dcterms:W3CDTF">2024-09-19T21:12:00Z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0x010100800F76B1F4A04E428C9598EC5F5BFFCF</vt:lpwstr>
  </property>
</Properties>
</file>