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660E" w14:textId="2CD94408" w:rsidR="003027FC" w:rsidRPr="003027FC" w:rsidRDefault="003027FC" w:rsidP="00775DED">
      <w:pPr>
        <w:pStyle w:val="NormalWeb"/>
        <w:jc w:val="center"/>
        <w:rPr>
          <w:rFonts w:ascii="Sassoon Penpals" w:hAnsi="Sassoon Penpals" w:cs="Calibri"/>
          <w:b/>
          <w:bCs/>
          <w:sz w:val="40"/>
          <w:szCs w:val="40"/>
          <w:u w:val="single"/>
        </w:rPr>
      </w:pPr>
      <w:r w:rsidRPr="003027FC">
        <w:rPr>
          <w:rFonts w:ascii="Sassoon Penpals" w:hAnsi="Sassoon Penpals" w:cs="Calibri"/>
          <w:b/>
          <w:bCs/>
          <w:sz w:val="40"/>
          <w:szCs w:val="40"/>
          <w:u w:val="single"/>
        </w:rPr>
        <w:t>Understanding Different Types of Knowledge in Art</w:t>
      </w:r>
    </w:p>
    <w:p w14:paraId="5074E71C" w14:textId="596E9783" w:rsidR="003027FC" w:rsidRPr="007D182D" w:rsidRDefault="003027FC" w:rsidP="003027FC">
      <w:pPr>
        <w:pStyle w:val="NormalWeb"/>
        <w:ind w:left="720"/>
        <w:jc w:val="center"/>
        <w:rPr>
          <w:rFonts w:ascii="Sassoon Penpals" w:hAnsi="Sassoon Penpals"/>
          <w:color w:val="7030A0"/>
          <w:sz w:val="40"/>
          <w:szCs w:val="40"/>
          <w:u w:val="single"/>
        </w:rPr>
      </w:pPr>
      <w:r w:rsidRPr="007D182D">
        <w:rPr>
          <w:rFonts w:ascii="Sassoon Penpals" w:hAnsi="Sassoon Penpals" w:cs="Calibri"/>
          <w:b/>
          <w:bCs/>
          <w:color w:val="7030A0"/>
          <w:sz w:val="40"/>
          <w:szCs w:val="40"/>
          <w:u w:val="single"/>
        </w:rPr>
        <w:t>Substantive Knowledge</w:t>
      </w:r>
    </w:p>
    <w:p w14:paraId="2FD30CAB" w14:textId="3EE049ED" w:rsidR="003027FC" w:rsidRDefault="003027FC" w:rsidP="003027FC">
      <w:pPr>
        <w:pStyle w:val="NormalWeb"/>
        <w:ind w:left="720"/>
        <w:rPr>
          <w:rFonts w:ascii="Sassoon Penpals" w:hAnsi="Sassoon Penpals" w:cs="Calibri"/>
          <w:sz w:val="40"/>
          <w:szCs w:val="40"/>
        </w:rPr>
      </w:pPr>
      <w:r w:rsidRPr="003027FC">
        <w:rPr>
          <w:rFonts w:ascii="Sassoon Penpals" w:hAnsi="Sassoon Penpals" w:cs="Calibri"/>
          <w:sz w:val="40"/>
          <w:szCs w:val="40"/>
        </w:rPr>
        <w:t xml:space="preserve">Substantive knowledge is the subject specific content of art and design which is taught through research and practice. Substantive knowledge covers a range of topics including History of Art and modern Art Practice. Substantive knowledge can broadly be defined by art movements, knowledge of artists and artistic disciplines. At </w:t>
      </w:r>
      <w:r>
        <w:rPr>
          <w:rFonts w:ascii="Sassoon Penpals" w:hAnsi="Sassoon Penpals" w:cs="Calibri"/>
          <w:sz w:val="40"/>
          <w:szCs w:val="40"/>
        </w:rPr>
        <w:t>The Beacon</w:t>
      </w:r>
      <w:r w:rsidRPr="003027FC">
        <w:rPr>
          <w:rFonts w:ascii="Sassoon Penpals" w:hAnsi="Sassoon Penpals" w:cs="Calibri"/>
          <w:sz w:val="40"/>
          <w:szCs w:val="40"/>
        </w:rPr>
        <w:t xml:space="preserve">, our substantive knowledge is progressive; built upon year after year through procedural knowledge and complimented by the learning of disciplinary knowledge. </w:t>
      </w:r>
    </w:p>
    <w:p w14:paraId="00CAB8B9" w14:textId="77777777" w:rsidR="00E23443" w:rsidRPr="003027FC" w:rsidRDefault="00E23443" w:rsidP="003027FC">
      <w:pPr>
        <w:pStyle w:val="NormalWeb"/>
        <w:ind w:left="720"/>
        <w:rPr>
          <w:rFonts w:ascii="Sassoon Penpals" w:hAnsi="Sassoon Penpals"/>
          <w:sz w:val="40"/>
          <w:szCs w:val="40"/>
        </w:rPr>
      </w:pPr>
    </w:p>
    <w:p w14:paraId="4E99BA63" w14:textId="26F9EE4B" w:rsidR="003027FC" w:rsidRPr="007D182D" w:rsidRDefault="003027FC" w:rsidP="007D182D">
      <w:pPr>
        <w:pStyle w:val="NormalWeb"/>
        <w:ind w:left="720"/>
        <w:jc w:val="center"/>
        <w:rPr>
          <w:rFonts w:ascii="Sassoon Penpals" w:hAnsi="Sassoon Penpals"/>
          <w:color w:val="7030A0"/>
          <w:sz w:val="40"/>
          <w:szCs w:val="40"/>
          <w:u w:val="single"/>
        </w:rPr>
      </w:pPr>
      <w:r w:rsidRPr="007D182D">
        <w:rPr>
          <w:rFonts w:ascii="Sassoon Penpals" w:hAnsi="Sassoon Penpals" w:cs="Calibri"/>
          <w:b/>
          <w:bCs/>
          <w:color w:val="7030A0"/>
          <w:sz w:val="40"/>
          <w:szCs w:val="40"/>
          <w:u w:val="single"/>
        </w:rPr>
        <w:t>Disciplinary Knowledge</w:t>
      </w:r>
    </w:p>
    <w:p w14:paraId="7A903FA1" w14:textId="704036FA" w:rsidR="003027FC" w:rsidRPr="003027FC" w:rsidRDefault="003027FC" w:rsidP="003027FC">
      <w:pPr>
        <w:pStyle w:val="NormalWeb"/>
        <w:ind w:left="720"/>
        <w:rPr>
          <w:rFonts w:ascii="Sassoon Penpals" w:hAnsi="Sassoon Penpals"/>
          <w:sz w:val="40"/>
          <w:szCs w:val="40"/>
        </w:rPr>
      </w:pPr>
      <w:r w:rsidRPr="003027FC">
        <w:rPr>
          <w:rFonts w:ascii="Sassoon Penpals" w:hAnsi="Sassoon Penpals" w:cs="Calibri"/>
          <w:sz w:val="40"/>
          <w:szCs w:val="40"/>
        </w:rPr>
        <w:t xml:space="preserve">The disciplinary knowledge of Art incorporates the discrete artist skills and techniques (components) which are explicitly taught in reference to the principals of Art. Disciplinary knowledge also refers to contextual studies of specific artists and artworks and the language of art in which we use to analyse and discuss Art. Disciplinary knowledge is broken down into components which culminate together to create a composite outcome. </w:t>
      </w:r>
    </w:p>
    <w:p w14:paraId="23C16918" w14:textId="77777777" w:rsidR="009F0304" w:rsidRPr="003027FC" w:rsidRDefault="009F0304">
      <w:pPr>
        <w:rPr>
          <w:rFonts w:ascii="Sassoon Penpals" w:hAnsi="Sassoon Penpals"/>
          <w:sz w:val="40"/>
          <w:szCs w:val="40"/>
        </w:rPr>
      </w:pPr>
    </w:p>
    <w:sectPr w:rsidR="009F0304" w:rsidRPr="003027FC" w:rsidSect="00F626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27B9" w14:textId="77777777" w:rsidR="00F626B8" w:rsidRDefault="00F626B8" w:rsidP="005921A2">
      <w:r>
        <w:separator/>
      </w:r>
    </w:p>
  </w:endnote>
  <w:endnote w:type="continuationSeparator" w:id="0">
    <w:p w14:paraId="440897AC" w14:textId="77777777" w:rsidR="00F626B8" w:rsidRDefault="00F626B8" w:rsidP="0059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assoon Penpals">
    <w:panose1 w:val="020004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2D88" w14:textId="77777777" w:rsidR="00F626B8" w:rsidRDefault="00F626B8" w:rsidP="005921A2">
      <w:r>
        <w:separator/>
      </w:r>
    </w:p>
  </w:footnote>
  <w:footnote w:type="continuationSeparator" w:id="0">
    <w:p w14:paraId="6ADC7BA3" w14:textId="77777777" w:rsidR="00F626B8" w:rsidRDefault="00F626B8" w:rsidP="0059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19B1" w14:textId="7FE5B4F3" w:rsidR="005921A2" w:rsidRDefault="005921A2">
    <w:pPr>
      <w:pStyle w:val="Header"/>
    </w:pPr>
    <w:r w:rsidRPr="00B64084">
      <w:rPr>
        <w:rFonts w:ascii="Sassoon Penpals" w:hAnsi="Sassoon Penpals" w:cs="Calibri"/>
        <w:b/>
        <w:bCs/>
        <w:noProof/>
        <w:sz w:val="40"/>
        <w:szCs w:val="40"/>
      </w:rPr>
      <w:drawing>
        <wp:inline distT="0" distB="0" distL="0" distR="0" wp14:anchorId="2A5BD06E" wp14:editId="1F57D312">
          <wp:extent cx="643564" cy="760576"/>
          <wp:effectExtent l="0" t="0" r="4445" b="1905"/>
          <wp:docPr id="1223038293"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38293"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385" cy="776909"/>
                  </a:xfrm>
                  <a:prstGeom prst="rect">
                    <a:avLst/>
                  </a:prstGeom>
                </pic:spPr>
              </pic:pic>
            </a:graphicData>
          </a:graphic>
        </wp:inline>
      </w:drawing>
    </w:r>
    <w:r w:rsidRPr="00B64084">
      <w:rPr>
        <w:rFonts w:ascii="Sassoon Penpals" w:hAnsi="Sassoon Penpals" w:cs="Calibri"/>
        <w:b/>
        <w:bCs/>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F7675"/>
    <w:multiLevelType w:val="multilevel"/>
    <w:tmpl w:val="6DDA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503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FC"/>
    <w:rsid w:val="0022013B"/>
    <w:rsid w:val="003027FC"/>
    <w:rsid w:val="0047672E"/>
    <w:rsid w:val="005921A2"/>
    <w:rsid w:val="00775DED"/>
    <w:rsid w:val="007D182D"/>
    <w:rsid w:val="009F0304"/>
    <w:rsid w:val="00AF1894"/>
    <w:rsid w:val="00B64EFD"/>
    <w:rsid w:val="00E23443"/>
    <w:rsid w:val="00F6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5D500F"/>
  <w15:chartTrackingRefBased/>
  <w15:docId w15:val="{4521DC0B-2B40-444F-A2FE-F509704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7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7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7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7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7FC"/>
    <w:rPr>
      <w:rFonts w:eastAsiaTheme="majorEastAsia" w:cstheme="majorBidi"/>
      <w:color w:val="272727" w:themeColor="text1" w:themeTint="D8"/>
    </w:rPr>
  </w:style>
  <w:style w:type="paragraph" w:styleId="Title">
    <w:name w:val="Title"/>
    <w:basedOn w:val="Normal"/>
    <w:next w:val="Normal"/>
    <w:link w:val="TitleChar"/>
    <w:uiPriority w:val="10"/>
    <w:qFormat/>
    <w:rsid w:val="003027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7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7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27FC"/>
    <w:rPr>
      <w:i/>
      <w:iCs/>
      <w:color w:val="404040" w:themeColor="text1" w:themeTint="BF"/>
    </w:rPr>
  </w:style>
  <w:style w:type="paragraph" w:styleId="ListParagraph">
    <w:name w:val="List Paragraph"/>
    <w:basedOn w:val="Normal"/>
    <w:uiPriority w:val="34"/>
    <w:qFormat/>
    <w:rsid w:val="003027FC"/>
    <w:pPr>
      <w:ind w:left="720"/>
      <w:contextualSpacing/>
    </w:pPr>
  </w:style>
  <w:style w:type="character" w:styleId="IntenseEmphasis">
    <w:name w:val="Intense Emphasis"/>
    <w:basedOn w:val="DefaultParagraphFont"/>
    <w:uiPriority w:val="21"/>
    <w:qFormat/>
    <w:rsid w:val="003027FC"/>
    <w:rPr>
      <w:i/>
      <w:iCs/>
      <w:color w:val="0F4761" w:themeColor="accent1" w:themeShade="BF"/>
    </w:rPr>
  </w:style>
  <w:style w:type="paragraph" w:styleId="IntenseQuote">
    <w:name w:val="Intense Quote"/>
    <w:basedOn w:val="Normal"/>
    <w:next w:val="Normal"/>
    <w:link w:val="IntenseQuoteChar"/>
    <w:uiPriority w:val="30"/>
    <w:qFormat/>
    <w:rsid w:val="00302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7FC"/>
    <w:rPr>
      <w:i/>
      <w:iCs/>
      <w:color w:val="0F4761" w:themeColor="accent1" w:themeShade="BF"/>
    </w:rPr>
  </w:style>
  <w:style w:type="character" w:styleId="IntenseReference">
    <w:name w:val="Intense Reference"/>
    <w:basedOn w:val="DefaultParagraphFont"/>
    <w:uiPriority w:val="32"/>
    <w:qFormat/>
    <w:rsid w:val="003027FC"/>
    <w:rPr>
      <w:b/>
      <w:bCs/>
      <w:smallCaps/>
      <w:color w:val="0F4761" w:themeColor="accent1" w:themeShade="BF"/>
      <w:spacing w:val="5"/>
    </w:rPr>
  </w:style>
  <w:style w:type="paragraph" w:styleId="NormalWeb">
    <w:name w:val="Normal (Web)"/>
    <w:basedOn w:val="Normal"/>
    <w:uiPriority w:val="99"/>
    <w:semiHidden/>
    <w:unhideWhenUsed/>
    <w:rsid w:val="003027FC"/>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5921A2"/>
    <w:pPr>
      <w:tabs>
        <w:tab w:val="center" w:pos="4513"/>
        <w:tab w:val="right" w:pos="9026"/>
      </w:tabs>
    </w:pPr>
  </w:style>
  <w:style w:type="character" w:customStyle="1" w:styleId="HeaderChar">
    <w:name w:val="Header Char"/>
    <w:basedOn w:val="DefaultParagraphFont"/>
    <w:link w:val="Header"/>
    <w:uiPriority w:val="99"/>
    <w:rsid w:val="005921A2"/>
  </w:style>
  <w:style w:type="paragraph" w:styleId="Footer">
    <w:name w:val="footer"/>
    <w:basedOn w:val="Normal"/>
    <w:link w:val="FooterChar"/>
    <w:uiPriority w:val="99"/>
    <w:unhideWhenUsed/>
    <w:rsid w:val="005921A2"/>
    <w:pPr>
      <w:tabs>
        <w:tab w:val="center" w:pos="4513"/>
        <w:tab w:val="right" w:pos="9026"/>
      </w:tabs>
    </w:pPr>
  </w:style>
  <w:style w:type="character" w:customStyle="1" w:styleId="FooterChar">
    <w:name w:val="Footer Char"/>
    <w:basedOn w:val="DefaultParagraphFont"/>
    <w:link w:val="Footer"/>
    <w:uiPriority w:val="99"/>
    <w:rsid w:val="0059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2490">
      <w:bodyDiv w:val="1"/>
      <w:marLeft w:val="0"/>
      <w:marRight w:val="0"/>
      <w:marTop w:val="0"/>
      <w:marBottom w:val="0"/>
      <w:divBdr>
        <w:top w:val="none" w:sz="0" w:space="0" w:color="auto"/>
        <w:left w:val="none" w:sz="0" w:space="0" w:color="auto"/>
        <w:bottom w:val="none" w:sz="0" w:space="0" w:color="auto"/>
        <w:right w:val="none" w:sz="0" w:space="0" w:color="auto"/>
      </w:divBdr>
      <w:divsChild>
        <w:div w:id="1035807951">
          <w:marLeft w:val="0"/>
          <w:marRight w:val="0"/>
          <w:marTop w:val="0"/>
          <w:marBottom w:val="0"/>
          <w:divBdr>
            <w:top w:val="none" w:sz="0" w:space="0" w:color="auto"/>
            <w:left w:val="none" w:sz="0" w:space="0" w:color="auto"/>
            <w:bottom w:val="none" w:sz="0" w:space="0" w:color="auto"/>
            <w:right w:val="none" w:sz="0" w:space="0" w:color="auto"/>
          </w:divBdr>
          <w:divsChild>
            <w:div w:id="807867885">
              <w:marLeft w:val="0"/>
              <w:marRight w:val="0"/>
              <w:marTop w:val="0"/>
              <w:marBottom w:val="0"/>
              <w:divBdr>
                <w:top w:val="none" w:sz="0" w:space="0" w:color="auto"/>
                <w:left w:val="none" w:sz="0" w:space="0" w:color="auto"/>
                <w:bottom w:val="none" w:sz="0" w:space="0" w:color="auto"/>
                <w:right w:val="none" w:sz="0" w:space="0" w:color="auto"/>
              </w:divBdr>
              <w:divsChild>
                <w:div w:id="12200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Yorke</dc:creator>
  <cp:keywords/>
  <dc:description/>
  <cp:lastModifiedBy>Laura Howell</cp:lastModifiedBy>
  <cp:revision>5</cp:revision>
  <dcterms:created xsi:type="dcterms:W3CDTF">2024-04-12T12:32:00Z</dcterms:created>
  <dcterms:modified xsi:type="dcterms:W3CDTF">2024-04-12T14:47:00Z</dcterms:modified>
</cp:coreProperties>
</file>